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65" w:rsidRPr="00742265" w:rsidRDefault="00742265" w:rsidP="0074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74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Campingcentrale Janssen in </w:t>
      </w:r>
      <w:proofErr w:type="spellStart"/>
      <w:r w:rsidRPr="0074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Sevenum</w:t>
      </w:r>
      <w:proofErr w:type="spellEnd"/>
      <w:r w:rsidRPr="0074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failliet</w:t>
      </w:r>
    </w:p>
    <w:p w:rsidR="00742265" w:rsidRPr="00742265" w:rsidRDefault="00742265" w:rsidP="0074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42265">
        <w:rPr>
          <w:rFonts w:ascii="Times New Roman" w:eastAsia="Times New Roman" w:hAnsi="Times New Roman" w:cs="Times New Roman"/>
          <w:sz w:val="24"/>
          <w:szCs w:val="24"/>
          <w:lang w:eastAsia="nl-NL"/>
        </w:rPr>
        <w:t>Door NEWWORLD, dinsdag 27 augustus 2013 16:15</w:t>
      </w:r>
    </w:p>
    <w:p w:rsidR="00742265" w:rsidRDefault="00742265" w:rsidP="00742265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905000" cy="1266825"/>
            <wp:effectExtent l="19050" t="0" r="0" b="0"/>
            <wp:docPr id="1" name="Afbeelding 1" descr="Campingcentrale Janssen in Sevenum faill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ingcentrale Janssen in Sevenum failli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044" w:rsidRDefault="00742265" w:rsidP="00742265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4226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Campingcentrale Gebr. Janssen is dinsdag door de rechtbank Limburg failliet verklaard. De speciaalzaak in campingartikelen gelegen aan de </w:t>
      </w:r>
      <w:proofErr w:type="spellStart"/>
      <w:r w:rsidRPr="00742265">
        <w:rPr>
          <w:rFonts w:ascii="Times New Roman" w:eastAsia="Times New Roman" w:hAnsi="Times New Roman" w:cs="Times New Roman"/>
          <w:sz w:val="24"/>
          <w:szCs w:val="24"/>
          <w:lang w:eastAsia="nl-NL"/>
        </w:rPr>
        <w:t>Maasbreeseweg</w:t>
      </w:r>
      <w:proofErr w:type="spellEnd"/>
      <w:r w:rsidRPr="0074226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het centrum van </w:t>
      </w:r>
      <w:proofErr w:type="spellStart"/>
      <w:r w:rsidRPr="00742265">
        <w:rPr>
          <w:rFonts w:ascii="Times New Roman" w:eastAsia="Times New Roman" w:hAnsi="Times New Roman" w:cs="Times New Roman"/>
          <w:sz w:val="24"/>
          <w:szCs w:val="24"/>
          <w:lang w:eastAsia="nl-NL"/>
        </w:rPr>
        <w:t>Sevenum</w:t>
      </w:r>
      <w:proofErr w:type="spellEnd"/>
      <w:r w:rsidRPr="0074226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kan niet meer aan haar financiële verplichtingen voldoen. Het faillissement is hierop door de </w:t>
      </w:r>
      <w:proofErr w:type="spellStart"/>
      <w:r w:rsidRPr="00742265">
        <w:rPr>
          <w:rFonts w:ascii="Times New Roman" w:eastAsia="Times New Roman" w:hAnsi="Times New Roman" w:cs="Times New Roman"/>
          <w:sz w:val="24"/>
          <w:szCs w:val="24"/>
          <w:lang w:eastAsia="nl-NL"/>
        </w:rPr>
        <w:t>Camping-Centrale</w:t>
      </w:r>
      <w:proofErr w:type="spellEnd"/>
      <w:r w:rsidRPr="0074226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zelf aangevraagd. Bij de winkel werken 11 personen in deeltijd. De curator onderzoekt de mogelijkheden voor een doorstart.</w:t>
      </w:r>
    </w:p>
    <w:p w:rsidR="00742265" w:rsidRDefault="00742265" w:rsidP="00742265"/>
    <w:sectPr w:rsidR="00742265" w:rsidSect="00C1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265"/>
    <w:rsid w:val="00032EEB"/>
    <w:rsid w:val="00742265"/>
    <w:rsid w:val="00C1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2044"/>
  </w:style>
  <w:style w:type="paragraph" w:styleId="Kop1">
    <w:name w:val="heading 1"/>
    <w:basedOn w:val="Standaard"/>
    <w:link w:val="Kop1Char"/>
    <w:uiPriority w:val="9"/>
    <w:qFormat/>
    <w:rsid w:val="00742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226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author">
    <w:name w:val="author"/>
    <w:basedOn w:val="Standaard"/>
    <w:rsid w:val="0074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2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Oomen</dc:creator>
  <cp:lastModifiedBy>Piet Oomen</cp:lastModifiedBy>
  <cp:revision>1</cp:revision>
  <dcterms:created xsi:type="dcterms:W3CDTF">2013-09-01T21:30:00Z</dcterms:created>
  <dcterms:modified xsi:type="dcterms:W3CDTF">2013-09-01T21:54:00Z</dcterms:modified>
</cp:coreProperties>
</file>