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771" w:rsidRPr="00464771" w:rsidRDefault="00464771" w:rsidP="00464771">
      <w:pPr>
        <w:spacing w:before="75" w:after="105" w:line="555" w:lineRule="atLeast"/>
        <w:textAlignment w:val="top"/>
        <w:outlineLvl w:val="1"/>
        <w:rPr>
          <w:rFonts w:ascii="Arial" w:eastAsia="Times New Roman" w:hAnsi="Arial" w:cs="Arial"/>
          <w:b/>
          <w:bCs/>
          <w:color w:val="0095D5"/>
          <w:spacing w:val="-4"/>
          <w:kern w:val="36"/>
          <w:sz w:val="50"/>
          <w:szCs w:val="50"/>
          <w:lang w:eastAsia="nl-NL"/>
        </w:rPr>
      </w:pPr>
      <w:proofErr w:type="spellStart"/>
      <w:r w:rsidRPr="00464771">
        <w:rPr>
          <w:rFonts w:ascii="Arial" w:eastAsia="Times New Roman" w:hAnsi="Arial" w:cs="Arial"/>
          <w:b/>
          <w:bCs/>
          <w:color w:val="0095D5"/>
          <w:spacing w:val="-4"/>
          <w:kern w:val="36"/>
          <w:sz w:val="50"/>
          <w:szCs w:val="50"/>
          <w:lang w:eastAsia="nl-NL"/>
        </w:rPr>
        <w:t>Haegens</w:t>
      </w:r>
      <w:proofErr w:type="spellEnd"/>
      <w:r w:rsidRPr="00464771">
        <w:rPr>
          <w:rFonts w:ascii="Arial" w:eastAsia="Times New Roman" w:hAnsi="Arial" w:cs="Arial"/>
          <w:b/>
          <w:bCs/>
          <w:color w:val="0095D5"/>
          <w:spacing w:val="-4"/>
          <w:kern w:val="36"/>
          <w:sz w:val="50"/>
          <w:szCs w:val="50"/>
          <w:lang w:eastAsia="nl-NL"/>
        </w:rPr>
        <w:t xml:space="preserve"> alsnog failliet</w:t>
      </w:r>
    </w:p>
    <w:p w:rsidR="00464771" w:rsidRPr="00464771" w:rsidRDefault="00464771" w:rsidP="00464771">
      <w:pPr>
        <w:spacing w:after="0" w:line="240" w:lineRule="auto"/>
        <w:textAlignment w:val="top"/>
        <w:rPr>
          <w:rFonts w:ascii="Arial" w:eastAsia="Times New Roman" w:hAnsi="Arial" w:cs="Arial"/>
          <w:sz w:val="24"/>
          <w:szCs w:val="24"/>
          <w:lang w:eastAsia="nl-NL"/>
        </w:rPr>
      </w:pPr>
      <w:r w:rsidRPr="00464771">
        <w:rPr>
          <w:rFonts w:ascii="Arial" w:eastAsia="Times New Roman" w:hAnsi="Arial" w:cs="Arial"/>
          <w:sz w:val="24"/>
          <w:szCs w:val="24"/>
          <w:lang w:eastAsia="nl-NL"/>
        </w:rPr>
        <w:t xml:space="preserve">5-9-2013 door: Redactie </w:t>
      </w:r>
      <w:r>
        <w:rPr>
          <w:rFonts w:ascii="Arial" w:eastAsia="Times New Roman" w:hAnsi="Arial" w:cs="Arial"/>
          <w:sz w:val="24"/>
          <w:szCs w:val="24"/>
          <w:lang w:eastAsia="nl-NL"/>
        </w:rPr>
        <w:t>Hallo bewerking PO</w:t>
      </w:r>
    </w:p>
    <w:p w:rsidR="00464771" w:rsidRPr="00464771" w:rsidRDefault="00464771" w:rsidP="00464771">
      <w:pPr>
        <w:spacing w:after="150" w:line="240" w:lineRule="auto"/>
        <w:textAlignment w:val="top"/>
        <w:rPr>
          <w:rFonts w:ascii="Arial" w:eastAsia="Times New Roman" w:hAnsi="Arial" w:cs="Arial"/>
          <w:b/>
          <w:bCs/>
          <w:sz w:val="24"/>
          <w:szCs w:val="24"/>
          <w:lang w:eastAsia="nl-NL"/>
        </w:rPr>
      </w:pPr>
      <w:r w:rsidRPr="00464771">
        <w:rPr>
          <w:rFonts w:ascii="Arial" w:eastAsia="Times New Roman" w:hAnsi="Arial" w:cs="Arial"/>
          <w:b/>
          <w:bCs/>
          <w:sz w:val="24"/>
          <w:szCs w:val="24"/>
          <w:lang w:eastAsia="nl-NL"/>
        </w:rPr>
        <w:t xml:space="preserve">Rechtbank Limburg heeft donderdag 5 september de verleende surseance van betaling aan </w:t>
      </w:r>
      <w:proofErr w:type="spellStart"/>
      <w:r w:rsidRPr="00464771">
        <w:rPr>
          <w:rFonts w:ascii="Arial" w:eastAsia="Times New Roman" w:hAnsi="Arial" w:cs="Arial"/>
          <w:b/>
          <w:bCs/>
          <w:sz w:val="24"/>
          <w:szCs w:val="24"/>
          <w:lang w:eastAsia="nl-NL"/>
        </w:rPr>
        <w:t>Haegens</w:t>
      </w:r>
      <w:proofErr w:type="spellEnd"/>
      <w:r w:rsidRPr="00464771">
        <w:rPr>
          <w:rFonts w:ascii="Arial" w:eastAsia="Times New Roman" w:hAnsi="Arial" w:cs="Arial"/>
          <w:b/>
          <w:bCs/>
          <w:sz w:val="24"/>
          <w:szCs w:val="24"/>
          <w:lang w:eastAsia="nl-NL"/>
        </w:rPr>
        <w:t xml:space="preserve"> Bouw en Ontwikkeling bv omgezet in een faillissement. Dat laat de </w:t>
      </w:r>
      <w:proofErr w:type="spellStart"/>
      <w:r w:rsidRPr="00464771">
        <w:rPr>
          <w:rFonts w:ascii="Arial" w:eastAsia="Times New Roman" w:hAnsi="Arial" w:cs="Arial"/>
          <w:b/>
          <w:bCs/>
          <w:sz w:val="24"/>
          <w:szCs w:val="24"/>
          <w:lang w:eastAsia="nl-NL"/>
        </w:rPr>
        <w:t>Haegens</w:t>
      </w:r>
      <w:proofErr w:type="spellEnd"/>
      <w:r w:rsidRPr="00464771">
        <w:rPr>
          <w:rFonts w:ascii="Arial" w:eastAsia="Times New Roman" w:hAnsi="Arial" w:cs="Arial"/>
          <w:b/>
          <w:bCs/>
          <w:sz w:val="24"/>
          <w:szCs w:val="24"/>
          <w:lang w:eastAsia="nl-NL"/>
        </w:rPr>
        <w:t xml:space="preserve"> Groep Horst in een verklaring weten. </w:t>
      </w:r>
    </w:p>
    <w:p w:rsidR="00464771" w:rsidRPr="00464771" w:rsidRDefault="00464771" w:rsidP="00464771">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66675"/>
            <wp:effectExtent l="19050" t="0" r="0" b="0"/>
            <wp:docPr id="1" name="Afbeelding 1" descr="mas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kTop"/>
                    <pic:cNvPicPr>
                      <a:picLocks noChangeAspect="1" noChangeArrowheads="1"/>
                    </pic:cNvPicPr>
                  </pic:nvPicPr>
                  <pic:blipFill>
                    <a:blip r:embed="rId4" cstate="print"/>
                    <a:srcRect/>
                    <a:stretch>
                      <a:fillRect/>
                    </a:stretch>
                  </pic:blipFill>
                  <pic:spPr bwMode="auto">
                    <a:xfrm>
                      <a:off x="0" y="0"/>
                      <a:ext cx="5238750" cy="66675"/>
                    </a:xfrm>
                    <a:prstGeom prst="rect">
                      <a:avLst/>
                    </a:prstGeom>
                    <a:noFill/>
                    <a:ln w="9525">
                      <a:noFill/>
                      <a:miter lim="800000"/>
                      <a:headEnd/>
                      <a:tailEnd/>
                    </a:ln>
                  </pic:spPr>
                </pic:pic>
              </a:graphicData>
            </a:graphic>
          </wp:inline>
        </w:drawing>
      </w:r>
    </w:p>
    <w:p w:rsidR="00464771" w:rsidRPr="00464771" w:rsidRDefault="00464771" w:rsidP="00464771">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2952750"/>
            <wp:effectExtent l="19050" t="0" r="0" b="0"/>
            <wp:docPr id="2" name="Afbeelding 2" descr="Haegens alsnog failli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egens alsnog failliet"/>
                    <pic:cNvPicPr>
                      <a:picLocks noChangeAspect="1" noChangeArrowheads="1"/>
                    </pic:cNvPicPr>
                  </pic:nvPicPr>
                  <pic:blipFill>
                    <a:blip r:embed="rId5" cstate="print"/>
                    <a:srcRect/>
                    <a:stretch>
                      <a:fillRect/>
                    </a:stretch>
                  </pic:blipFill>
                  <pic:spPr bwMode="auto">
                    <a:xfrm>
                      <a:off x="0" y="0"/>
                      <a:ext cx="5238750" cy="2952750"/>
                    </a:xfrm>
                    <a:prstGeom prst="rect">
                      <a:avLst/>
                    </a:prstGeom>
                    <a:noFill/>
                    <a:ln w="9525">
                      <a:noFill/>
                      <a:miter lim="800000"/>
                      <a:headEnd/>
                      <a:tailEnd/>
                    </a:ln>
                  </pic:spPr>
                </pic:pic>
              </a:graphicData>
            </a:graphic>
          </wp:inline>
        </w:drawing>
      </w:r>
    </w:p>
    <w:p w:rsidR="00464771" w:rsidRPr="00464771" w:rsidRDefault="00464771" w:rsidP="00464771">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66675"/>
            <wp:effectExtent l="0" t="0" r="0" b="0"/>
            <wp:docPr id="3" name="Afbeelding 3" descr="mask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kBottom"/>
                    <pic:cNvPicPr>
                      <a:picLocks noChangeAspect="1" noChangeArrowheads="1"/>
                    </pic:cNvPicPr>
                  </pic:nvPicPr>
                  <pic:blipFill>
                    <a:blip r:embed="rId6" cstate="print"/>
                    <a:srcRect/>
                    <a:stretch>
                      <a:fillRect/>
                    </a:stretch>
                  </pic:blipFill>
                  <pic:spPr bwMode="auto">
                    <a:xfrm>
                      <a:off x="0" y="0"/>
                      <a:ext cx="5238750" cy="66675"/>
                    </a:xfrm>
                    <a:prstGeom prst="rect">
                      <a:avLst/>
                    </a:prstGeom>
                    <a:noFill/>
                    <a:ln w="9525">
                      <a:noFill/>
                      <a:miter lim="800000"/>
                      <a:headEnd/>
                      <a:tailEnd/>
                    </a:ln>
                  </pic:spPr>
                </pic:pic>
              </a:graphicData>
            </a:graphic>
          </wp:inline>
        </w:drawing>
      </w:r>
    </w:p>
    <w:p w:rsidR="00464771" w:rsidRPr="00464771" w:rsidRDefault="00464771" w:rsidP="00464771">
      <w:pPr>
        <w:spacing w:before="150" w:after="150" w:line="240" w:lineRule="auto"/>
        <w:textAlignment w:val="top"/>
        <w:rPr>
          <w:rFonts w:ascii="Arial" w:eastAsia="Times New Roman" w:hAnsi="Arial" w:cs="Arial"/>
          <w:sz w:val="24"/>
          <w:szCs w:val="24"/>
          <w:lang w:eastAsia="nl-NL"/>
        </w:rPr>
      </w:pPr>
      <w:r w:rsidRPr="00464771">
        <w:rPr>
          <w:rFonts w:ascii="Arial" w:eastAsia="Times New Roman" w:hAnsi="Arial" w:cs="Arial"/>
          <w:sz w:val="24"/>
          <w:szCs w:val="24"/>
          <w:lang w:eastAsia="nl-NL"/>
        </w:rPr>
        <w:t xml:space="preserve">Naast </w:t>
      </w:r>
      <w:proofErr w:type="spellStart"/>
      <w:r w:rsidRPr="00464771">
        <w:rPr>
          <w:rFonts w:ascii="Arial" w:eastAsia="Times New Roman" w:hAnsi="Arial" w:cs="Arial"/>
          <w:sz w:val="24"/>
          <w:szCs w:val="24"/>
          <w:lang w:eastAsia="nl-NL"/>
        </w:rPr>
        <w:t>Haegens</w:t>
      </w:r>
      <w:proofErr w:type="spellEnd"/>
      <w:r w:rsidRPr="00464771">
        <w:rPr>
          <w:rFonts w:ascii="Arial" w:eastAsia="Times New Roman" w:hAnsi="Arial" w:cs="Arial"/>
          <w:sz w:val="24"/>
          <w:szCs w:val="24"/>
          <w:lang w:eastAsia="nl-NL"/>
        </w:rPr>
        <w:t xml:space="preserve"> Bouw en Ontwikkeling BV werden ook de tot dezelfde groep behorende vennootschappen </w:t>
      </w:r>
      <w:proofErr w:type="spellStart"/>
      <w:r w:rsidRPr="00464771">
        <w:rPr>
          <w:rFonts w:ascii="Arial" w:eastAsia="Times New Roman" w:hAnsi="Arial" w:cs="Arial"/>
          <w:sz w:val="24"/>
          <w:szCs w:val="24"/>
          <w:lang w:eastAsia="nl-NL"/>
        </w:rPr>
        <w:t>Haegens</w:t>
      </w:r>
      <w:proofErr w:type="spellEnd"/>
      <w:r w:rsidRPr="00464771">
        <w:rPr>
          <w:rFonts w:ascii="Arial" w:eastAsia="Times New Roman" w:hAnsi="Arial" w:cs="Arial"/>
          <w:sz w:val="24"/>
          <w:szCs w:val="24"/>
          <w:lang w:eastAsia="nl-NL"/>
        </w:rPr>
        <w:t xml:space="preserve"> Vastgoed, </w:t>
      </w:r>
      <w:proofErr w:type="spellStart"/>
      <w:r w:rsidRPr="00464771">
        <w:rPr>
          <w:rFonts w:ascii="Arial" w:eastAsia="Times New Roman" w:hAnsi="Arial" w:cs="Arial"/>
          <w:sz w:val="24"/>
          <w:szCs w:val="24"/>
          <w:lang w:eastAsia="nl-NL"/>
        </w:rPr>
        <w:t>Haegens</w:t>
      </w:r>
      <w:proofErr w:type="spellEnd"/>
      <w:r w:rsidRPr="00464771">
        <w:rPr>
          <w:rFonts w:ascii="Arial" w:eastAsia="Times New Roman" w:hAnsi="Arial" w:cs="Arial"/>
          <w:sz w:val="24"/>
          <w:szCs w:val="24"/>
          <w:lang w:eastAsia="nl-NL"/>
        </w:rPr>
        <w:t xml:space="preserve"> International, </w:t>
      </w:r>
      <w:proofErr w:type="spellStart"/>
      <w:r w:rsidRPr="00464771">
        <w:rPr>
          <w:rFonts w:ascii="Arial" w:eastAsia="Times New Roman" w:hAnsi="Arial" w:cs="Arial"/>
          <w:sz w:val="24"/>
          <w:szCs w:val="24"/>
          <w:lang w:eastAsia="nl-NL"/>
        </w:rPr>
        <w:t>Haegens</w:t>
      </w:r>
      <w:proofErr w:type="spellEnd"/>
      <w:r w:rsidRPr="00464771">
        <w:rPr>
          <w:rFonts w:ascii="Arial" w:eastAsia="Times New Roman" w:hAnsi="Arial" w:cs="Arial"/>
          <w:sz w:val="24"/>
          <w:szCs w:val="24"/>
          <w:lang w:eastAsia="nl-NL"/>
        </w:rPr>
        <w:t xml:space="preserve"> Holding, </w:t>
      </w:r>
      <w:proofErr w:type="spellStart"/>
      <w:r w:rsidRPr="00464771">
        <w:rPr>
          <w:rFonts w:ascii="Arial" w:eastAsia="Times New Roman" w:hAnsi="Arial" w:cs="Arial"/>
          <w:sz w:val="24"/>
          <w:szCs w:val="24"/>
          <w:lang w:eastAsia="nl-NL"/>
        </w:rPr>
        <w:t>Horstinvest</w:t>
      </w:r>
      <w:proofErr w:type="spellEnd"/>
      <w:r w:rsidRPr="00464771">
        <w:rPr>
          <w:rFonts w:ascii="Arial" w:eastAsia="Times New Roman" w:hAnsi="Arial" w:cs="Arial"/>
          <w:sz w:val="24"/>
          <w:szCs w:val="24"/>
          <w:lang w:eastAsia="nl-NL"/>
        </w:rPr>
        <w:t xml:space="preserve"> en </w:t>
      </w:r>
      <w:proofErr w:type="spellStart"/>
      <w:r w:rsidRPr="00464771">
        <w:rPr>
          <w:rFonts w:ascii="Arial" w:eastAsia="Times New Roman" w:hAnsi="Arial" w:cs="Arial"/>
          <w:sz w:val="24"/>
          <w:szCs w:val="24"/>
          <w:lang w:eastAsia="nl-NL"/>
        </w:rPr>
        <w:t>Haegens</w:t>
      </w:r>
      <w:proofErr w:type="spellEnd"/>
      <w:r w:rsidRPr="00464771">
        <w:rPr>
          <w:rFonts w:ascii="Arial" w:eastAsia="Times New Roman" w:hAnsi="Arial" w:cs="Arial"/>
          <w:sz w:val="24"/>
          <w:szCs w:val="24"/>
          <w:lang w:eastAsia="nl-NL"/>
        </w:rPr>
        <w:t xml:space="preserve"> Management failliet verklaard.</w:t>
      </w:r>
    </w:p>
    <w:p w:rsidR="00464771" w:rsidRPr="00464771" w:rsidRDefault="00464771" w:rsidP="00464771">
      <w:pPr>
        <w:spacing w:before="150" w:after="150" w:line="240" w:lineRule="auto"/>
        <w:textAlignment w:val="top"/>
        <w:rPr>
          <w:rFonts w:ascii="Arial" w:eastAsia="Times New Roman" w:hAnsi="Arial" w:cs="Arial"/>
          <w:sz w:val="24"/>
          <w:szCs w:val="24"/>
          <w:lang w:eastAsia="nl-NL"/>
        </w:rPr>
      </w:pPr>
      <w:r w:rsidRPr="00464771">
        <w:rPr>
          <w:rFonts w:ascii="Arial" w:eastAsia="Times New Roman" w:hAnsi="Arial" w:cs="Arial"/>
          <w:sz w:val="24"/>
          <w:szCs w:val="24"/>
          <w:lang w:eastAsia="nl-NL"/>
        </w:rPr>
        <w:t xml:space="preserve">Bij </w:t>
      </w:r>
      <w:proofErr w:type="spellStart"/>
      <w:r w:rsidRPr="00464771">
        <w:rPr>
          <w:rFonts w:ascii="Arial" w:eastAsia="Times New Roman" w:hAnsi="Arial" w:cs="Arial"/>
          <w:sz w:val="24"/>
          <w:szCs w:val="24"/>
          <w:lang w:eastAsia="nl-NL"/>
        </w:rPr>
        <w:t>Haegens</w:t>
      </w:r>
      <w:proofErr w:type="spellEnd"/>
      <w:r w:rsidRPr="00464771">
        <w:rPr>
          <w:rFonts w:ascii="Arial" w:eastAsia="Times New Roman" w:hAnsi="Arial" w:cs="Arial"/>
          <w:sz w:val="24"/>
          <w:szCs w:val="24"/>
          <w:lang w:eastAsia="nl-NL"/>
        </w:rPr>
        <w:t xml:space="preserve"> waren nog 130 medewerkers in dienst. In 2012 behaalde het bouwconcern met 170 mensen nog een omzet van 42 miljoen euro en werden zwarte cijfers geschreven. </w:t>
      </w:r>
      <w:proofErr w:type="spellStart"/>
      <w:r w:rsidRPr="00464771">
        <w:rPr>
          <w:rFonts w:ascii="Arial" w:eastAsia="Times New Roman" w:hAnsi="Arial" w:cs="Arial"/>
          <w:sz w:val="24"/>
          <w:szCs w:val="24"/>
          <w:lang w:eastAsia="nl-NL"/>
        </w:rPr>
        <w:t>Haegens</w:t>
      </w:r>
      <w:proofErr w:type="spellEnd"/>
      <w:r w:rsidRPr="00464771">
        <w:rPr>
          <w:rFonts w:ascii="Arial" w:eastAsia="Times New Roman" w:hAnsi="Arial" w:cs="Arial"/>
          <w:sz w:val="24"/>
          <w:szCs w:val="24"/>
          <w:lang w:eastAsia="nl-NL"/>
        </w:rPr>
        <w:t xml:space="preserve"> verklaart de financiële problemen van het bedrijf door te wijzen op een nagenoeg stilgevallen woningmarkt, een bezuinigende overheid en bedrijven die niet durven te investeren. Hierdoor ontstond volgens het bouwbedrijf overcapaciteit in de branche.</w:t>
      </w:r>
    </w:p>
    <w:p w:rsidR="00464771" w:rsidRPr="00464771" w:rsidRDefault="00464771" w:rsidP="00464771">
      <w:pPr>
        <w:spacing w:before="150" w:after="150" w:line="240" w:lineRule="auto"/>
        <w:textAlignment w:val="top"/>
        <w:rPr>
          <w:rFonts w:ascii="Arial" w:eastAsia="Times New Roman" w:hAnsi="Arial" w:cs="Arial"/>
          <w:sz w:val="24"/>
          <w:szCs w:val="24"/>
          <w:lang w:eastAsia="nl-NL"/>
        </w:rPr>
      </w:pPr>
      <w:r w:rsidRPr="00464771">
        <w:rPr>
          <w:rFonts w:ascii="Arial" w:eastAsia="Times New Roman" w:hAnsi="Arial" w:cs="Arial"/>
          <w:sz w:val="24"/>
          <w:szCs w:val="24"/>
          <w:lang w:eastAsia="nl-NL"/>
        </w:rPr>
        <w:t xml:space="preserve">"Door deze overcapaciteit daalde omzet en rendement, ook voor de </w:t>
      </w:r>
      <w:proofErr w:type="spellStart"/>
      <w:r w:rsidRPr="00464771">
        <w:rPr>
          <w:rFonts w:ascii="Arial" w:eastAsia="Times New Roman" w:hAnsi="Arial" w:cs="Arial"/>
          <w:sz w:val="24"/>
          <w:szCs w:val="24"/>
          <w:lang w:eastAsia="nl-NL"/>
        </w:rPr>
        <w:t>Haegens</w:t>
      </w:r>
      <w:proofErr w:type="spellEnd"/>
      <w:r w:rsidRPr="00464771">
        <w:rPr>
          <w:rFonts w:ascii="Arial" w:eastAsia="Times New Roman" w:hAnsi="Arial" w:cs="Arial"/>
          <w:sz w:val="24"/>
          <w:szCs w:val="24"/>
          <w:lang w:eastAsia="nl-NL"/>
        </w:rPr>
        <w:t xml:space="preserve"> Groep Horst, substantieel. Kostenbesparingen en inkrimping van de organisatie konden niet tijdig genoeg worden doorgevoerd. In vastgoedprojecten geïnvesteerd vermogen kon onvoldoende te gelde worden gemaakt en financiering bleek ook niet mogelijk waardoor een tekort aan liquiditeit ontstond", laat de </w:t>
      </w:r>
      <w:proofErr w:type="spellStart"/>
      <w:r w:rsidRPr="00464771">
        <w:rPr>
          <w:rFonts w:ascii="Arial" w:eastAsia="Times New Roman" w:hAnsi="Arial" w:cs="Arial"/>
          <w:sz w:val="24"/>
          <w:szCs w:val="24"/>
          <w:lang w:eastAsia="nl-NL"/>
        </w:rPr>
        <w:t>Haegens</w:t>
      </w:r>
      <w:proofErr w:type="spellEnd"/>
      <w:r w:rsidRPr="00464771">
        <w:rPr>
          <w:rFonts w:ascii="Arial" w:eastAsia="Times New Roman" w:hAnsi="Arial" w:cs="Arial"/>
          <w:sz w:val="24"/>
          <w:szCs w:val="24"/>
          <w:lang w:eastAsia="nl-NL"/>
        </w:rPr>
        <w:t xml:space="preserve"> Groep in een verklaring weten.</w:t>
      </w:r>
    </w:p>
    <w:p w:rsidR="00464771" w:rsidRPr="00464771" w:rsidRDefault="00464771" w:rsidP="00464771">
      <w:pPr>
        <w:spacing w:before="150" w:line="240" w:lineRule="auto"/>
        <w:textAlignment w:val="top"/>
        <w:rPr>
          <w:rFonts w:ascii="Arial" w:eastAsia="Times New Roman" w:hAnsi="Arial" w:cs="Arial"/>
          <w:sz w:val="24"/>
          <w:szCs w:val="24"/>
          <w:lang w:eastAsia="nl-NL"/>
        </w:rPr>
      </w:pPr>
      <w:r w:rsidRPr="00464771">
        <w:rPr>
          <w:rFonts w:ascii="Arial" w:eastAsia="Times New Roman" w:hAnsi="Arial" w:cs="Arial"/>
          <w:sz w:val="24"/>
          <w:szCs w:val="24"/>
          <w:lang w:eastAsia="nl-NL"/>
        </w:rPr>
        <w:t xml:space="preserve">Het bedrijf kon uiteindelijk niet meer aan haar verplichtingen voldoen. Hierdoor werd een faillissement uiteindelijk onvermijdelijk. De directie van </w:t>
      </w:r>
      <w:proofErr w:type="spellStart"/>
      <w:r w:rsidRPr="00464771">
        <w:rPr>
          <w:rFonts w:ascii="Arial" w:eastAsia="Times New Roman" w:hAnsi="Arial" w:cs="Arial"/>
          <w:sz w:val="24"/>
          <w:szCs w:val="24"/>
          <w:lang w:eastAsia="nl-NL"/>
        </w:rPr>
        <w:t>Haegens</w:t>
      </w:r>
      <w:proofErr w:type="spellEnd"/>
      <w:r w:rsidRPr="00464771">
        <w:rPr>
          <w:rFonts w:ascii="Arial" w:eastAsia="Times New Roman" w:hAnsi="Arial" w:cs="Arial"/>
          <w:sz w:val="24"/>
          <w:szCs w:val="24"/>
          <w:lang w:eastAsia="nl-NL"/>
        </w:rPr>
        <w:t xml:space="preserve"> werkt nu samen met een curator aan een doorstart, met als insteek het Limburgs bouwbedrijf, met 100 jaar ervaring, in enigerlei vorm te laten voortbestaan.</w:t>
      </w:r>
    </w:p>
    <w:p w:rsidR="001D6270" w:rsidRDefault="001D6270"/>
    <w:sectPr w:rsidR="001D6270" w:rsidSect="001D62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64771"/>
    <w:rsid w:val="001D6270"/>
    <w:rsid w:val="0046477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D627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6477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647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7155306">
      <w:bodyDiv w:val="1"/>
      <w:marLeft w:val="0"/>
      <w:marRight w:val="0"/>
      <w:marTop w:val="0"/>
      <w:marBottom w:val="0"/>
      <w:divBdr>
        <w:top w:val="none" w:sz="0" w:space="0" w:color="auto"/>
        <w:left w:val="none" w:sz="0" w:space="0" w:color="auto"/>
        <w:bottom w:val="none" w:sz="0" w:space="0" w:color="auto"/>
        <w:right w:val="none" w:sz="0" w:space="0" w:color="auto"/>
      </w:divBdr>
      <w:divsChild>
        <w:div w:id="930892610">
          <w:marLeft w:val="0"/>
          <w:marRight w:val="0"/>
          <w:marTop w:val="0"/>
          <w:marBottom w:val="0"/>
          <w:divBdr>
            <w:top w:val="none" w:sz="0" w:space="0" w:color="auto"/>
            <w:left w:val="none" w:sz="0" w:space="0" w:color="auto"/>
            <w:bottom w:val="none" w:sz="0" w:space="0" w:color="auto"/>
            <w:right w:val="none" w:sz="0" w:space="0" w:color="auto"/>
          </w:divBdr>
          <w:divsChild>
            <w:div w:id="1676494571">
              <w:marLeft w:val="0"/>
              <w:marRight w:val="0"/>
              <w:marTop w:val="0"/>
              <w:marBottom w:val="0"/>
              <w:divBdr>
                <w:top w:val="none" w:sz="0" w:space="0" w:color="auto"/>
                <w:left w:val="none" w:sz="0" w:space="0" w:color="auto"/>
                <w:bottom w:val="none" w:sz="0" w:space="0" w:color="auto"/>
                <w:right w:val="none" w:sz="0" w:space="0" w:color="auto"/>
              </w:divBdr>
              <w:divsChild>
                <w:div w:id="1118987984">
                  <w:marLeft w:val="0"/>
                  <w:marRight w:val="150"/>
                  <w:marTop w:val="0"/>
                  <w:marBottom w:val="750"/>
                  <w:divBdr>
                    <w:top w:val="none" w:sz="0" w:space="0" w:color="auto"/>
                    <w:left w:val="none" w:sz="0" w:space="0" w:color="auto"/>
                    <w:bottom w:val="none" w:sz="0" w:space="0" w:color="auto"/>
                    <w:right w:val="none" w:sz="0" w:space="0" w:color="auto"/>
                  </w:divBdr>
                  <w:divsChild>
                    <w:div w:id="1801805726">
                      <w:marLeft w:val="0"/>
                      <w:marRight w:val="0"/>
                      <w:marTop w:val="0"/>
                      <w:marBottom w:val="0"/>
                      <w:divBdr>
                        <w:top w:val="none" w:sz="0" w:space="0" w:color="auto"/>
                        <w:left w:val="none" w:sz="0" w:space="0" w:color="auto"/>
                        <w:bottom w:val="none" w:sz="0" w:space="0" w:color="auto"/>
                        <w:right w:val="none" w:sz="0" w:space="0" w:color="auto"/>
                      </w:divBdr>
                      <w:divsChild>
                        <w:div w:id="288631976">
                          <w:marLeft w:val="0"/>
                          <w:marRight w:val="0"/>
                          <w:marTop w:val="0"/>
                          <w:marBottom w:val="0"/>
                          <w:divBdr>
                            <w:top w:val="none" w:sz="0" w:space="0" w:color="auto"/>
                            <w:left w:val="none" w:sz="0" w:space="0" w:color="auto"/>
                            <w:bottom w:val="none" w:sz="0" w:space="0" w:color="auto"/>
                            <w:right w:val="none" w:sz="0" w:space="0" w:color="auto"/>
                          </w:divBdr>
                        </w:div>
                        <w:div w:id="732196513">
                          <w:marLeft w:val="0"/>
                          <w:marRight w:val="0"/>
                          <w:marTop w:val="0"/>
                          <w:marBottom w:val="0"/>
                          <w:divBdr>
                            <w:top w:val="none" w:sz="0" w:space="0" w:color="auto"/>
                            <w:left w:val="none" w:sz="0" w:space="0" w:color="auto"/>
                            <w:bottom w:val="none" w:sz="0" w:space="0" w:color="auto"/>
                            <w:right w:val="none" w:sz="0" w:space="0" w:color="auto"/>
                          </w:divBdr>
                        </w:div>
                        <w:div w:id="947471285">
                          <w:marLeft w:val="0"/>
                          <w:marRight w:val="0"/>
                          <w:marTop w:val="0"/>
                          <w:marBottom w:val="150"/>
                          <w:divBdr>
                            <w:top w:val="none" w:sz="0" w:space="0" w:color="auto"/>
                            <w:left w:val="none" w:sz="0" w:space="0" w:color="auto"/>
                            <w:bottom w:val="none" w:sz="0" w:space="0" w:color="auto"/>
                            <w:right w:val="none" w:sz="0" w:space="0" w:color="auto"/>
                          </w:divBdr>
                        </w:div>
                        <w:div w:id="1298686229">
                          <w:marLeft w:val="0"/>
                          <w:marRight w:val="0"/>
                          <w:marTop w:val="0"/>
                          <w:marBottom w:val="0"/>
                          <w:divBdr>
                            <w:top w:val="none" w:sz="0" w:space="0" w:color="auto"/>
                            <w:left w:val="none" w:sz="0" w:space="0" w:color="auto"/>
                            <w:bottom w:val="none" w:sz="0" w:space="0" w:color="auto"/>
                            <w:right w:val="none" w:sz="0" w:space="0" w:color="auto"/>
                          </w:divBdr>
                          <w:divsChild>
                            <w:div w:id="376203797">
                              <w:marLeft w:val="0"/>
                              <w:marRight w:val="0"/>
                              <w:marTop w:val="0"/>
                              <w:marBottom w:val="0"/>
                              <w:divBdr>
                                <w:top w:val="none" w:sz="0" w:space="0" w:color="auto"/>
                                <w:left w:val="none" w:sz="0" w:space="0" w:color="auto"/>
                                <w:bottom w:val="none" w:sz="0" w:space="0" w:color="auto"/>
                                <w:right w:val="none" w:sz="0" w:space="0" w:color="auto"/>
                              </w:divBdr>
                            </w:div>
                            <w:div w:id="1337999959">
                              <w:marLeft w:val="0"/>
                              <w:marRight w:val="0"/>
                              <w:marTop w:val="0"/>
                              <w:marBottom w:val="0"/>
                              <w:divBdr>
                                <w:top w:val="none" w:sz="0" w:space="0" w:color="auto"/>
                                <w:left w:val="none" w:sz="0" w:space="0" w:color="auto"/>
                                <w:bottom w:val="none" w:sz="0" w:space="0" w:color="auto"/>
                                <w:right w:val="none" w:sz="0" w:space="0" w:color="auto"/>
                              </w:divBdr>
                            </w:div>
                            <w:div w:id="812715871">
                              <w:marLeft w:val="0"/>
                              <w:marRight w:val="0"/>
                              <w:marTop w:val="0"/>
                              <w:marBottom w:val="0"/>
                              <w:divBdr>
                                <w:top w:val="none" w:sz="0" w:space="0" w:color="auto"/>
                                <w:left w:val="none" w:sz="0" w:space="0" w:color="auto"/>
                                <w:bottom w:val="none" w:sz="0" w:space="0" w:color="auto"/>
                                <w:right w:val="none" w:sz="0" w:space="0" w:color="auto"/>
                              </w:divBdr>
                            </w:div>
                          </w:divsChild>
                        </w:div>
                        <w:div w:id="10750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252</Words>
  <Characters>1389</Characters>
  <Application>Microsoft Office Word</Application>
  <DocSecurity>0</DocSecurity>
  <Lines>11</Lines>
  <Paragraphs>3</Paragraphs>
  <ScaleCrop>false</ScaleCrop>
  <Company>Hewlett-Packard Company</Company>
  <LinksUpToDate>false</LinksUpToDate>
  <CharactersWithSpaces>1638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 Oomen</dc:creator>
  <cp:lastModifiedBy>Piet Oomen</cp:lastModifiedBy>
  <cp:revision>1</cp:revision>
  <dcterms:created xsi:type="dcterms:W3CDTF">2013-09-08T11:54:00Z</dcterms:created>
  <dcterms:modified xsi:type="dcterms:W3CDTF">2013-09-08T11:56:00Z</dcterms:modified>
</cp:coreProperties>
</file>